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4" w:rsidRDefault="00F611B4" w:rsidP="00F611B4">
      <w:pPr>
        <w:spacing w:before="7"/>
        <w:jc w:val="center"/>
        <w:rPr>
          <w:rFonts w:ascii="Times New Roman" w:eastAsia="Times New Roman" w:hAnsi="Times New Roman" w:cs="Times New Roman"/>
          <w:sz w:val="7"/>
          <w:szCs w:val="7"/>
        </w:rPr>
      </w:pPr>
      <w:r w:rsidRPr="006649D4">
        <w:rPr>
          <w:noProof/>
          <w:sz w:val="24"/>
          <w:szCs w:val="24"/>
        </w:rPr>
        <w:drawing>
          <wp:inline distT="0" distB="0" distL="0" distR="0" wp14:anchorId="68199500" wp14:editId="3876148A">
            <wp:extent cx="2984500" cy="711200"/>
            <wp:effectExtent l="0" t="0" r="12700" b="0"/>
            <wp:docPr id="53" name="Picture 53" descr="USC_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C_logo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A4" w:rsidRDefault="00587FA4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587FA4" w:rsidRDefault="00F611B4">
      <w:pPr>
        <w:spacing w:before="69"/>
        <w:ind w:left="3081" w:right="3077" w:hanging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Southern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California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Los</w:t>
      </w:r>
      <w:r>
        <w:rPr>
          <w:rFonts w:ascii="Times New Roman"/>
          <w:sz w:val="24"/>
        </w:rPr>
        <w:t xml:space="preserve"> Angeles, </w:t>
      </w:r>
      <w:r>
        <w:rPr>
          <w:rFonts w:ascii="Times New Roman"/>
          <w:spacing w:val="-1"/>
          <w:sz w:val="24"/>
        </w:rPr>
        <w:t>California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90089-0182</w:t>
      </w:r>
      <w:r>
        <w:rPr>
          <w:rFonts w:ascii="Times New Roman"/>
          <w:spacing w:val="37"/>
          <w:sz w:val="24"/>
        </w:rPr>
        <w:t xml:space="preserve"> </w:t>
      </w:r>
    </w:p>
    <w:p w:rsidR="00587FA4" w:rsidRDefault="00587FA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587FA4" w:rsidRDefault="00587FA4">
      <w:pPr>
        <w:spacing w:before="7"/>
        <w:rPr>
          <w:rFonts w:ascii="Times New Roman"/>
          <w:b/>
          <w:spacing w:val="-1"/>
          <w:sz w:val="28"/>
        </w:rPr>
      </w:pPr>
    </w:p>
    <w:p w:rsidR="00532314" w:rsidRDefault="00532314" w:rsidP="00532314">
      <w:pPr>
        <w:spacing w:before="7"/>
        <w:ind w:left="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32314">
        <w:rPr>
          <w:rFonts w:ascii="Times New Roman" w:eastAsia="Times New Roman" w:hAnsi="Times New Roman" w:cs="Times New Roman"/>
          <w:b/>
          <w:bCs/>
          <w:sz w:val="32"/>
          <w:szCs w:val="32"/>
        </w:rPr>
        <w:t>Guidelines for use of Gift Agreement (Physical Items)</w:t>
      </w:r>
    </w:p>
    <w:p w:rsidR="00532314" w:rsidRDefault="00532314" w:rsidP="00532314">
      <w:pPr>
        <w:spacing w:before="7"/>
        <w:ind w:left="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32314" w:rsidRPr="00141908" w:rsidRDefault="00532314" w:rsidP="005323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32314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</w:t>
      </w:r>
      <w:r w:rsidRPr="00141908">
        <w:rPr>
          <w:rFonts w:ascii="Times New Roman" w:eastAsia="Times New Roman" w:hAnsi="Times New Roman" w:cs="Times New Roman"/>
          <w:bCs/>
          <w:sz w:val="24"/>
          <w:szCs w:val="24"/>
        </w:rPr>
        <w:t xml:space="preserve">Gift Agreement for </w:t>
      </w:r>
      <w:r w:rsidR="00023CE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141908">
        <w:rPr>
          <w:rFonts w:ascii="Times New Roman" w:eastAsia="Times New Roman" w:hAnsi="Times New Roman" w:cs="Times New Roman"/>
          <w:bCs/>
          <w:sz w:val="24"/>
          <w:szCs w:val="24"/>
        </w:rPr>
        <w:t xml:space="preserve">hysical </w:t>
      </w:r>
      <w:r w:rsidR="00023CE7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141908">
        <w:rPr>
          <w:rFonts w:ascii="Times New Roman" w:eastAsia="Times New Roman" w:hAnsi="Times New Roman" w:cs="Times New Roman"/>
          <w:bCs/>
          <w:sz w:val="24"/>
          <w:szCs w:val="24"/>
        </w:rPr>
        <w:t>tems</w:t>
      </w:r>
      <w:r w:rsidR="000D43CA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</w:t>
      </w:r>
      <w:r w:rsidRPr="00141908">
        <w:rPr>
          <w:rFonts w:ascii="Times New Roman" w:eastAsia="Times New Roman" w:hAnsi="Times New Roman" w:cs="Times New Roman"/>
          <w:bCs/>
          <w:sz w:val="24"/>
          <w:szCs w:val="24"/>
        </w:rPr>
        <w:t xml:space="preserve"> is only to be used for items that are urgently needed by Keck Medicine of USC, Keck School of Medicine or any other medical/health facilities at USC related to the </w:t>
      </w:r>
      <w:r w:rsidR="00141908">
        <w:rPr>
          <w:rFonts w:ascii="Times New Roman" w:eastAsia="Times New Roman" w:hAnsi="Times New Roman" w:cs="Times New Roman"/>
          <w:bCs/>
          <w:sz w:val="24"/>
          <w:szCs w:val="24"/>
        </w:rPr>
        <w:t>crisis</w:t>
      </w:r>
      <w:r w:rsidR="00023CE7">
        <w:rPr>
          <w:rFonts w:ascii="Times New Roman" w:eastAsia="Times New Roman" w:hAnsi="Times New Roman" w:cs="Times New Roman"/>
          <w:bCs/>
          <w:sz w:val="24"/>
          <w:szCs w:val="24"/>
        </w:rPr>
        <w:t xml:space="preserve"> created by the </w:t>
      </w:r>
      <w:r w:rsidR="00574CE8">
        <w:rPr>
          <w:rFonts w:ascii="Times New Roman" w:eastAsia="Times New Roman" w:hAnsi="Times New Roman" w:cs="Times New Roman"/>
          <w:bCs/>
          <w:sz w:val="24"/>
          <w:szCs w:val="24"/>
        </w:rPr>
        <w:t xml:space="preserve">current </w:t>
      </w:r>
      <w:r w:rsidR="00023CE7">
        <w:rPr>
          <w:rFonts w:ascii="Times New Roman" w:eastAsia="Times New Roman" w:hAnsi="Times New Roman" w:cs="Times New Roman"/>
          <w:bCs/>
          <w:sz w:val="24"/>
          <w:szCs w:val="24"/>
        </w:rPr>
        <w:t>COVID-19 pandemic</w:t>
      </w:r>
      <w:r w:rsidRPr="0014190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32314" w:rsidRPr="00141908" w:rsidRDefault="00532314" w:rsidP="00532314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32314" w:rsidRDefault="00141908" w:rsidP="005323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 officers or staff coordinating the gift must make sure items are received by the appropriate department at USC.</w:t>
      </w:r>
    </w:p>
    <w:p w:rsidR="00141908" w:rsidRPr="00141908" w:rsidRDefault="00141908" w:rsidP="0014190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174DC" w:rsidRDefault="00141908" w:rsidP="005323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Generally, in the case of individual Donors who intend to take a deduction of more than $5,000 on their tax return</w:t>
      </w:r>
      <w:r w:rsidR="00574CE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gift, the Donor must file a Form 8283 with their tax return and the Donor must also obtain a qualified appraisal</w:t>
      </w:r>
      <w:r w:rsidR="00574CE8">
        <w:rPr>
          <w:rFonts w:ascii="Times New Roman" w:eastAsia="Times New Roman" w:hAnsi="Times New Roman" w:cs="Times New Roman"/>
          <w:sz w:val="24"/>
          <w:szCs w:val="24"/>
        </w:rPr>
        <w:t>. This is an IRS requirement and not a USC requirement.</w:t>
      </w:r>
      <w:r w:rsidR="006174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174DC" w:rsidRPr="006174DC" w:rsidRDefault="006174DC" w:rsidP="006174D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141908" w:rsidRDefault="00023CE7" w:rsidP="006174D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 that d</w:t>
      </w:r>
      <w:r w:rsidR="006174DC">
        <w:rPr>
          <w:rFonts w:ascii="Times New Roman" w:eastAsia="Times New Roman" w:hAnsi="Times New Roman" w:cs="Times New Roman"/>
          <w:sz w:val="24"/>
          <w:szCs w:val="24"/>
        </w:rPr>
        <w:t xml:space="preserve">onation of use of space (e.g., use of hotel rooms, </w:t>
      </w:r>
      <w:r w:rsidR="00574CE8">
        <w:rPr>
          <w:rFonts w:ascii="Times New Roman" w:eastAsia="Times New Roman" w:hAnsi="Times New Roman" w:cs="Times New Roman"/>
          <w:sz w:val="24"/>
          <w:szCs w:val="24"/>
        </w:rPr>
        <w:t xml:space="preserve">office space, </w:t>
      </w:r>
      <w:r w:rsidR="006174DC">
        <w:rPr>
          <w:rFonts w:ascii="Times New Roman" w:eastAsia="Times New Roman" w:hAnsi="Times New Roman" w:cs="Times New Roman"/>
          <w:sz w:val="24"/>
          <w:szCs w:val="24"/>
        </w:rPr>
        <w:t xml:space="preserve">use of houses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listed </w:t>
      </w:r>
      <w:r w:rsidR="006174DC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="006174DC">
        <w:rPr>
          <w:rFonts w:ascii="Times New Roman" w:eastAsia="Times New Roman" w:hAnsi="Times New Roman" w:cs="Times New Roman"/>
          <w:sz w:val="24"/>
          <w:szCs w:val="24"/>
        </w:rPr>
        <w:t>AirBnB</w:t>
      </w:r>
      <w:proofErr w:type="spellEnd"/>
      <w:r w:rsidR="006174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6174DC">
        <w:rPr>
          <w:rFonts w:ascii="Times New Roman" w:eastAsia="Times New Roman" w:hAnsi="Times New Roman" w:cs="Times New Roman"/>
          <w:sz w:val="24"/>
          <w:szCs w:val="24"/>
        </w:rPr>
        <w:t>not considered deductible under IRS rules</w:t>
      </w:r>
      <w:r w:rsidR="00574CE8">
        <w:rPr>
          <w:rFonts w:ascii="Times New Roman" w:eastAsia="Times New Roman" w:hAnsi="Times New Roman" w:cs="Times New Roman"/>
          <w:sz w:val="24"/>
          <w:szCs w:val="24"/>
        </w:rPr>
        <w:t xml:space="preserve"> and not considered a gift under CASE guidelines</w:t>
      </w:r>
      <w:r w:rsidR="006174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19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41908" w:rsidRPr="00141908" w:rsidRDefault="00141908" w:rsidP="0014190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141908" w:rsidRPr="00574CE8" w:rsidRDefault="00141908" w:rsidP="00574CE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41908" w:rsidRPr="00574CE8">
      <w:type w:val="continuous"/>
      <w:pgSz w:w="12240" w:h="15840"/>
      <w:pgMar w:top="13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40D3"/>
    <w:multiLevelType w:val="hybridMultilevel"/>
    <w:tmpl w:val="4C6C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046E"/>
    <w:multiLevelType w:val="hybridMultilevel"/>
    <w:tmpl w:val="359C19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A4"/>
    <w:rsid w:val="00010C10"/>
    <w:rsid w:val="00023CE7"/>
    <w:rsid w:val="0003604C"/>
    <w:rsid w:val="000D43CA"/>
    <w:rsid w:val="000E20BD"/>
    <w:rsid w:val="00141908"/>
    <w:rsid w:val="001C1707"/>
    <w:rsid w:val="002937FE"/>
    <w:rsid w:val="0030280E"/>
    <w:rsid w:val="003B7961"/>
    <w:rsid w:val="003D0F8F"/>
    <w:rsid w:val="004E551F"/>
    <w:rsid w:val="00532314"/>
    <w:rsid w:val="0053767D"/>
    <w:rsid w:val="005416CF"/>
    <w:rsid w:val="00544726"/>
    <w:rsid w:val="00574CE8"/>
    <w:rsid w:val="00587FA4"/>
    <w:rsid w:val="006174DC"/>
    <w:rsid w:val="00646ED9"/>
    <w:rsid w:val="00727896"/>
    <w:rsid w:val="007E66E5"/>
    <w:rsid w:val="00A844E4"/>
    <w:rsid w:val="00AE21C8"/>
    <w:rsid w:val="00B64C07"/>
    <w:rsid w:val="00B73DA2"/>
    <w:rsid w:val="00CD0F81"/>
    <w:rsid w:val="00CD7DB0"/>
    <w:rsid w:val="00E0411A"/>
    <w:rsid w:val="00EB4D36"/>
    <w:rsid w:val="00F058A8"/>
    <w:rsid w:val="00F47D42"/>
    <w:rsid w:val="00F611B4"/>
    <w:rsid w:val="00F7702F"/>
    <w:rsid w:val="00F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8F57"/>
  <w15:docId w15:val="{8D6B41C1-F27F-7041-95A3-A31B66AE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Gift - Physical Items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Gift - Physical Items</dc:title>
  <dc:creator>Lynn Sipe</dc:creator>
  <cp:lastModifiedBy>John Yu</cp:lastModifiedBy>
  <cp:revision>2</cp:revision>
  <cp:lastPrinted>2019-02-28T17:47:00Z</cp:lastPrinted>
  <dcterms:created xsi:type="dcterms:W3CDTF">2020-03-27T23:04:00Z</dcterms:created>
  <dcterms:modified xsi:type="dcterms:W3CDTF">2020-03-27T23:04:00Z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2018-10-18T00:00:00Z</vt:filetime>
  </property>
</Properties>
</file>